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409" w:firstLineChars="600"/>
        <w:rPr>
          <w:rFonts w:hint="eastAsia"/>
          <w:b/>
          <w:bCs/>
          <w:sz w:val="40"/>
          <w:szCs w:val="48"/>
          <w:lang w:eastAsia="zh-CN"/>
        </w:rPr>
      </w:pPr>
      <w:r>
        <w:rPr>
          <w:rFonts w:hint="eastAsia"/>
          <w:b/>
          <w:bCs/>
          <w:sz w:val="40"/>
          <w:szCs w:val="48"/>
          <w:lang w:eastAsia="zh-CN"/>
        </w:rPr>
        <w:t>个人用户操作使用说明</w:t>
      </w:r>
    </w:p>
    <w:p>
      <w:pPr>
        <w:rPr>
          <w:rFonts w:hint="eastAsia"/>
          <w:b/>
          <w:bCs/>
          <w:sz w:val="24"/>
          <w:szCs w:val="32"/>
          <w:lang w:val="en-US" w:eastAsia="zh-CN"/>
        </w:rPr>
      </w:pPr>
      <w:r>
        <w:rPr>
          <w:rFonts w:hint="eastAsia"/>
          <w:lang w:eastAsia="zh-CN"/>
        </w:rPr>
        <w:t>一．个人使用手机应用商店下载</w:t>
      </w:r>
      <w:r>
        <w:rPr>
          <w:rFonts w:hint="eastAsia"/>
          <w:b/>
          <w:bCs/>
          <w:sz w:val="24"/>
          <w:szCs w:val="32"/>
          <w:lang w:val="en-US" w:eastAsia="zh-CN"/>
        </w:rPr>
        <w:t xml:space="preserve"> </w:t>
      </w:r>
      <w:r>
        <w:rPr>
          <w:rFonts w:hint="eastAsia"/>
          <w:b/>
          <w:bCs/>
          <w:sz w:val="24"/>
          <w:szCs w:val="32"/>
          <w:lang w:eastAsia="zh-CN"/>
        </w:rPr>
        <w:t>（闽政通）</w:t>
      </w:r>
      <w:r>
        <w:rPr>
          <w:rFonts w:hint="eastAsia"/>
          <w:b/>
          <w:bCs/>
          <w:sz w:val="24"/>
          <w:szCs w:val="32"/>
          <w:lang w:val="en-US" w:eastAsia="zh-CN"/>
        </w:rPr>
        <w:t>APP。在手机APP内注册登录完善个人身份证认证</w:t>
      </w:r>
    </w:p>
    <w:p>
      <w:r>
        <w:drawing>
          <wp:inline distT="0" distB="0" distL="114300" distR="114300">
            <wp:extent cx="2644140" cy="3268345"/>
            <wp:effectExtent l="0" t="0" r="3810"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
                    <a:stretch>
                      <a:fillRect/>
                    </a:stretch>
                  </pic:blipFill>
                  <pic:spPr>
                    <a:xfrm>
                      <a:off x="0" y="0"/>
                      <a:ext cx="2644140" cy="3268345"/>
                    </a:xfrm>
                    <a:prstGeom prst="rect">
                      <a:avLst/>
                    </a:prstGeom>
                    <a:noFill/>
                    <a:ln>
                      <a:noFill/>
                    </a:ln>
                  </pic:spPr>
                </pic:pic>
              </a:graphicData>
            </a:graphic>
          </wp:inline>
        </w:drawing>
      </w:r>
      <w:r>
        <w:drawing>
          <wp:inline distT="0" distB="0" distL="114300" distR="114300">
            <wp:extent cx="2424430" cy="5077460"/>
            <wp:effectExtent l="0" t="0" r="13970" b="889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
                    <a:stretch>
                      <a:fillRect/>
                    </a:stretch>
                  </pic:blipFill>
                  <pic:spPr>
                    <a:xfrm>
                      <a:off x="0" y="0"/>
                      <a:ext cx="2424430" cy="5077460"/>
                    </a:xfrm>
                    <a:prstGeom prst="rect">
                      <a:avLst/>
                    </a:prstGeom>
                    <a:noFill/>
                    <a:ln>
                      <a:noFill/>
                    </a:ln>
                  </pic:spPr>
                </pic:pic>
              </a:graphicData>
            </a:graphic>
          </wp:inline>
        </w:drawing>
      </w:r>
    </w:p>
    <w:p>
      <w:pPr>
        <w:numPr>
          <w:ilvl w:val="0"/>
          <w:numId w:val="1"/>
        </w:numPr>
        <w:rPr>
          <w:rFonts w:hint="default"/>
          <w:b/>
          <w:bCs/>
          <w:sz w:val="28"/>
          <w:szCs w:val="36"/>
          <w:lang w:val="en-US" w:eastAsia="zh-CN"/>
        </w:rPr>
      </w:pPr>
      <w:r>
        <w:rPr>
          <w:rFonts w:hint="eastAsia"/>
          <w:b/>
          <w:bCs/>
          <w:sz w:val="28"/>
          <w:szCs w:val="36"/>
          <w:lang w:eastAsia="zh-CN"/>
        </w:rPr>
        <w:t>登录</w:t>
      </w:r>
    </w:p>
    <w:p>
      <w:pPr>
        <w:numPr>
          <w:ilvl w:val="0"/>
          <w:numId w:val="0"/>
        </w:numPr>
        <w:rPr>
          <w:rFonts w:ascii="微软雅黑" w:hAnsi="微软雅黑" w:eastAsia="微软雅黑" w:cs="微软雅黑"/>
          <w:i w:val="0"/>
          <w:caps w:val="0"/>
          <w:color w:val="000000"/>
          <w:spacing w:val="0"/>
          <w:sz w:val="24"/>
          <w:szCs w:val="24"/>
          <w:shd w:val="clear" w:fill="FFFFFF"/>
        </w:rPr>
      </w:pPr>
      <w:r>
        <w:rPr>
          <w:rFonts w:ascii="微软雅黑" w:hAnsi="微软雅黑" w:eastAsia="微软雅黑" w:cs="微软雅黑"/>
          <w:i w:val="0"/>
          <w:caps w:val="0"/>
          <w:color w:val="000000"/>
          <w:spacing w:val="0"/>
          <w:sz w:val="24"/>
          <w:szCs w:val="24"/>
          <w:shd w:val="clear" w:fill="FFFFFF"/>
        </w:rPr>
        <w:t>打开“福建省建设人才与科技发展中心”门户网站，点击个人登录，进入“福建省建设从业人员综合服务平台”的登录页面。</w:t>
      </w:r>
    </w:p>
    <w:p>
      <w:pPr>
        <w:numPr>
          <w:ilvl w:val="0"/>
          <w:numId w:val="0"/>
        </w:numPr>
        <w:rPr>
          <w:rFonts w:hint="eastAsia"/>
          <w:lang w:eastAsia="zh-CN"/>
        </w:rPr>
      </w:pPr>
      <w:r>
        <w:drawing>
          <wp:inline distT="0" distB="0" distL="114300" distR="114300">
            <wp:extent cx="5450840" cy="4252595"/>
            <wp:effectExtent l="0" t="0" r="16510" b="146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6"/>
                    <a:stretch>
                      <a:fillRect/>
                    </a:stretch>
                  </pic:blipFill>
                  <pic:spPr>
                    <a:xfrm>
                      <a:off x="0" y="0"/>
                      <a:ext cx="5450840" cy="4252595"/>
                    </a:xfrm>
                    <a:prstGeom prst="rect">
                      <a:avLst/>
                    </a:prstGeom>
                    <a:noFill/>
                    <a:ln>
                      <a:noFill/>
                    </a:ln>
                  </pic:spPr>
                </pic:pic>
              </a:graphicData>
            </a:graphic>
          </wp:inline>
        </w:drawing>
      </w:r>
      <w:r>
        <w:rPr>
          <w:rFonts w:hint="eastAsia"/>
          <w:b/>
          <w:bCs/>
          <w:sz w:val="28"/>
          <w:szCs w:val="36"/>
          <w:lang w:eastAsia="zh-CN"/>
        </w:rPr>
        <w:t>登录界面输入闽政通注册认证的手机号码和密码</w:t>
      </w:r>
    </w:p>
    <w:p>
      <w:pPr>
        <w:numPr>
          <w:ilvl w:val="0"/>
          <w:numId w:val="0"/>
        </w:numPr>
      </w:pPr>
      <w:r>
        <w:drawing>
          <wp:inline distT="0" distB="0" distL="114300" distR="114300">
            <wp:extent cx="5699125" cy="2853690"/>
            <wp:effectExtent l="0" t="0" r="15875" b="381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5699125" cy="2853690"/>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leftChars="0" w:right="0" w:firstLine="0" w:firstLineChars="0"/>
        <w:rPr>
          <w:rFonts w:hint="eastAsia"/>
          <w:b/>
          <w:bCs/>
          <w:sz w:val="32"/>
          <w:szCs w:val="32"/>
          <w:lang w:eastAsia="zh-CN"/>
        </w:rPr>
      </w:pPr>
      <w:r>
        <w:rPr>
          <w:rFonts w:hint="eastAsia"/>
          <w:b/>
          <w:bCs/>
          <w:sz w:val="32"/>
          <w:szCs w:val="32"/>
          <w:lang w:eastAsia="zh-CN"/>
        </w:rPr>
        <w:t>我的信息</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Chars="0" w:right="0" w:rightChars="0"/>
        <w:rPr>
          <w:rFonts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登录后，需要完善个人信息。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（1）绑定手机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点击左侧绑定手机菜单，输入个人手机号、验证码及短信验证进行绑定。</w:t>
      </w:r>
      <w:r>
        <w:drawing>
          <wp:inline distT="0" distB="0" distL="114300" distR="114300">
            <wp:extent cx="6679565" cy="1938020"/>
            <wp:effectExtent l="0" t="0" r="6985" b="50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8"/>
                    <a:stretch>
                      <a:fillRect/>
                    </a:stretch>
                  </pic:blipFill>
                  <pic:spPr>
                    <a:xfrm>
                      <a:off x="0" y="0"/>
                      <a:ext cx="6679565" cy="1938020"/>
                    </a:xfrm>
                    <a:prstGeom prst="rect">
                      <a:avLst/>
                    </a:prstGeom>
                    <a:noFill/>
                    <a:ln>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（2）照片上传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点击左侧照片上传菜单，点击【选择文件】按钮，选择照片后点击【上传】。上传成功后，参考示例照片选择合适的比例并拖动调整照片，点击【剪切照片】，在右下方区域可预览，再点击【保存】。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ascii="微软雅黑" w:hAnsi="微软雅黑" w:eastAsia="微软雅黑" w:cs="微软雅黑"/>
          <w:i w:val="0"/>
          <w:caps w:val="0"/>
          <w:color w:val="000000"/>
          <w:spacing w:val="0"/>
          <w:sz w:val="27"/>
          <w:szCs w:val="27"/>
        </w:rPr>
      </w:pPr>
      <w:r>
        <w:drawing>
          <wp:inline distT="0" distB="0" distL="114300" distR="114300">
            <wp:extent cx="6229985" cy="3015615"/>
            <wp:effectExtent l="0" t="0" r="18415" b="133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9"/>
                    <a:stretch>
                      <a:fillRect/>
                    </a:stretch>
                  </pic:blipFill>
                  <pic:spPr>
                    <a:xfrm>
                      <a:off x="0" y="0"/>
                      <a:ext cx="6229985" cy="3015615"/>
                    </a:xfrm>
                    <a:prstGeom prst="rect">
                      <a:avLst/>
                    </a:prstGeom>
                    <a:noFill/>
                    <a:ln>
                      <a:noFill/>
                    </a:ln>
                  </pic:spPr>
                </pic:pic>
              </a:graphicData>
            </a:graphic>
          </wp:inline>
        </w:drawing>
      </w:r>
      <w:r>
        <w:drawing>
          <wp:inline distT="0" distB="0" distL="114300" distR="114300">
            <wp:extent cx="5265420" cy="3366770"/>
            <wp:effectExtent l="0" t="0" r="1143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5265420" cy="3366770"/>
                    </a:xfrm>
                    <a:prstGeom prst="rect">
                      <a:avLst/>
                    </a:prstGeom>
                    <a:noFill/>
                    <a:ln>
                      <a:noFill/>
                    </a:ln>
                  </pic:spPr>
                </pic:pic>
              </a:graphicData>
            </a:graphic>
          </wp:inline>
        </w:drawing>
      </w:r>
      <w:r>
        <w:rPr>
          <w:rFonts w:hint="eastAsia" w:ascii="微软雅黑" w:hAnsi="微软雅黑" w:eastAsia="微软雅黑" w:cs="微软雅黑"/>
          <w:i w:val="0"/>
          <w:caps w:val="0"/>
          <w:color w:val="000000"/>
          <w:spacing w:val="0"/>
          <w:sz w:val="27"/>
          <w:szCs w:val="27"/>
        </w:rPr>
        <w:t>（3）信息维护</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hint="eastAsia"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点击左侧信息维护菜单，填写基础信息、身份证信息、学历信息、职称信息。</w:t>
      </w:r>
    </w:p>
    <w:p>
      <w:pPr>
        <w:numPr>
          <w:ilvl w:val="0"/>
          <w:numId w:val="0"/>
        </w:numPr>
      </w:pPr>
      <w:r>
        <w:drawing>
          <wp:inline distT="0" distB="0" distL="114300" distR="114300">
            <wp:extent cx="5266690" cy="2788920"/>
            <wp:effectExtent l="0" t="0" r="10160" b="1143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1"/>
                    <a:stretch>
                      <a:fillRect/>
                    </a:stretch>
                  </pic:blipFill>
                  <pic:spPr>
                    <a:xfrm>
                      <a:off x="0" y="0"/>
                      <a:ext cx="5266690" cy="2788920"/>
                    </a:xfrm>
                    <a:prstGeom prst="rect">
                      <a:avLst/>
                    </a:prstGeom>
                    <a:noFill/>
                    <a:ln>
                      <a:noFill/>
                    </a:ln>
                  </pic:spPr>
                </pic:pic>
              </a:graphicData>
            </a:graphic>
          </wp:inline>
        </w:drawing>
      </w:r>
    </w:p>
    <w:p>
      <w:pPr>
        <w:numPr>
          <w:ilvl w:val="0"/>
          <w:numId w:val="1"/>
        </w:numPr>
        <w:ind w:left="0" w:leftChars="0" w:firstLine="0" w:firstLineChars="0"/>
        <w:rPr>
          <w:rFonts w:hint="eastAsia"/>
          <w:lang w:val="en-US" w:eastAsia="zh-CN"/>
        </w:rPr>
      </w:pPr>
      <w:r>
        <w:rPr>
          <w:rFonts w:hint="eastAsia"/>
          <w:lang w:val="en-US" w:eastAsia="zh-CN"/>
        </w:rPr>
        <w:t>业务申办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证书延期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ascii="微软雅黑" w:hAnsi="微软雅黑" w:eastAsia="微软雅黑" w:cs="微软雅黑"/>
          <w:i w:val="0"/>
          <w:caps w:val="0"/>
          <w:color w:val="000000"/>
          <w:spacing w:val="0"/>
          <w:sz w:val="24"/>
          <w:szCs w:val="24"/>
          <w:shd w:val="clear" w:fill="FFFFFF"/>
        </w:rPr>
      </w:pPr>
      <w:r>
        <w:rPr>
          <w:rFonts w:ascii="微软雅黑" w:hAnsi="微软雅黑" w:eastAsia="微软雅黑" w:cs="微软雅黑"/>
          <w:i w:val="0"/>
          <w:caps w:val="0"/>
          <w:color w:val="000000"/>
          <w:spacing w:val="0"/>
          <w:sz w:val="24"/>
          <w:szCs w:val="24"/>
          <w:shd w:val="clear" w:fill="FFFFFF"/>
        </w:rPr>
        <w:t>点击左侧证书延期菜单，进入页面，如下图所示。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ascii="微软雅黑" w:hAnsi="微软雅黑" w:eastAsia="微软雅黑" w:cs="微软雅黑"/>
          <w:i w:val="0"/>
          <w:caps w:val="0"/>
          <w:color w:val="000000"/>
          <w:spacing w:val="0"/>
          <w:sz w:val="27"/>
          <w:szCs w:val="27"/>
        </w:rPr>
      </w:pPr>
      <w:bookmarkStart w:id="0" w:name="_GoBack"/>
      <w:bookmarkEnd w:id="0"/>
      <w:r>
        <w:rPr>
          <w:rFonts w:hint="eastAsia" w:ascii="微软雅黑" w:hAnsi="微软雅黑" w:eastAsia="微软雅黑" w:cs="微软雅黑"/>
          <w:i w:val="0"/>
          <w:caps w:val="0"/>
          <w:color w:val="000000"/>
          <w:spacing w:val="0"/>
          <w:sz w:val="27"/>
          <w:szCs w:val="27"/>
        </w:rPr>
        <w:t>步骤一：选择一本证书，点击操作栏中的【申请】，进入申报表填写。</w:t>
      </w:r>
    </w:p>
    <w:p>
      <w:pPr>
        <w:numPr>
          <w:ilvl w:val="0"/>
          <w:numId w:val="0"/>
        </w:numPr>
        <w:ind w:leftChars="0"/>
      </w:pPr>
      <w:r>
        <w:drawing>
          <wp:inline distT="0" distB="0" distL="114300" distR="114300">
            <wp:extent cx="5796280" cy="1671955"/>
            <wp:effectExtent l="0" t="0" r="13970" b="444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2"/>
                    <a:stretch>
                      <a:fillRect/>
                    </a:stretch>
                  </pic:blipFill>
                  <pic:spPr>
                    <a:xfrm>
                      <a:off x="0" y="0"/>
                      <a:ext cx="5796280" cy="167195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r>
        <w:rPr>
          <w:rFonts w:ascii="微软雅黑" w:hAnsi="微软雅黑" w:eastAsia="微软雅黑" w:cs="微软雅黑"/>
          <w:i w:val="0"/>
          <w:caps w:val="0"/>
          <w:color w:val="000000"/>
          <w:spacing w:val="0"/>
          <w:sz w:val="24"/>
          <w:szCs w:val="24"/>
          <w:shd w:val="clear" w:fill="FFFFFF"/>
        </w:rPr>
        <w:t>步骤二：在申报表填写页面，点击【保存】，进入附件上传页面。</w:t>
      </w:r>
      <w:r>
        <w:drawing>
          <wp:inline distT="0" distB="0" distL="114300" distR="114300">
            <wp:extent cx="5270500" cy="2944495"/>
            <wp:effectExtent l="0" t="0" r="6350" b="825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13"/>
                    <a:stretch>
                      <a:fillRect/>
                    </a:stretch>
                  </pic:blipFill>
                  <pic:spPr>
                    <a:xfrm>
                      <a:off x="0" y="0"/>
                      <a:ext cx="5270500" cy="2944495"/>
                    </a:xfrm>
                    <a:prstGeom prst="rect">
                      <a:avLst/>
                    </a:prstGeom>
                    <a:noFill/>
                    <a:ln>
                      <a:noFill/>
                    </a:ln>
                  </pic:spPr>
                </pic:pic>
              </a:graphicData>
            </a:graphic>
          </wp:inline>
        </w:drawing>
      </w:r>
    </w:p>
    <w:p>
      <w:pPr>
        <w:numPr>
          <w:ilvl w:val="0"/>
          <w:numId w:val="0"/>
        </w:numPr>
        <w:ind w:leftChars="0"/>
        <w:rPr>
          <w:rFonts w:hint="eastAsia"/>
          <w:b/>
          <w:bCs/>
          <w:sz w:val="28"/>
          <w:szCs w:val="36"/>
          <w:lang w:eastAsia="zh-CN"/>
        </w:rPr>
      </w:pPr>
    </w:p>
    <w:p>
      <w:pPr>
        <w:numPr>
          <w:ilvl w:val="0"/>
          <w:numId w:val="0"/>
        </w:numPr>
        <w:ind w:leftChars="0"/>
        <w:rPr>
          <w:rFonts w:hint="eastAsia"/>
          <w:b/>
          <w:bCs/>
          <w:sz w:val="28"/>
          <w:szCs w:val="36"/>
          <w:lang w:eastAsia="zh-CN"/>
        </w:rPr>
      </w:pPr>
      <w:r>
        <w:rPr>
          <w:rFonts w:hint="eastAsia"/>
          <w:b/>
          <w:bCs/>
          <w:sz w:val="28"/>
          <w:szCs w:val="36"/>
          <w:lang w:eastAsia="zh-CN"/>
        </w:rPr>
        <w:t>如未参加网络继续教育需返回网站首页点击下图继续教育位置</w:t>
      </w:r>
    </w:p>
    <w:p>
      <w:pPr>
        <w:numPr>
          <w:ilvl w:val="0"/>
          <w:numId w:val="0"/>
        </w:numPr>
        <w:ind w:leftChars="0"/>
      </w:pPr>
      <w:r>
        <w:drawing>
          <wp:inline distT="0" distB="0" distL="114300" distR="114300">
            <wp:extent cx="5274310" cy="3457575"/>
            <wp:effectExtent l="0" t="0" r="2540" b="952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14"/>
                    <a:stretch>
                      <a:fillRect/>
                    </a:stretch>
                  </pic:blipFill>
                  <pic:spPr>
                    <a:xfrm>
                      <a:off x="0" y="0"/>
                      <a:ext cx="5274310" cy="345757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pPr>
    </w:p>
    <w:p>
      <w:pPr>
        <w:numPr>
          <w:ilvl w:val="0"/>
          <w:numId w:val="0"/>
        </w:numPr>
        <w:ind w:leftChars="0"/>
        <w:rPr>
          <w:rFonts w:hint="eastAsia"/>
          <w:b/>
          <w:bCs/>
          <w:sz w:val="28"/>
          <w:szCs w:val="36"/>
          <w:lang w:eastAsia="zh-CN"/>
        </w:rPr>
      </w:pPr>
      <w:r>
        <w:rPr>
          <w:rFonts w:hint="eastAsia"/>
          <w:b/>
          <w:bCs/>
          <w:sz w:val="28"/>
          <w:szCs w:val="36"/>
          <w:lang w:eastAsia="zh-CN"/>
        </w:rPr>
        <w:t>登录注册个人账号</w:t>
      </w:r>
    </w:p>
    <w:p>
      <w:pPr>
        <w:numPr>
          <w:ilvl w:val="0"/>
          <w:numId w:val="0"/>
        </w:numPr>
        <w:ind w:leftChars="0"/>
      </w:pPr>
      <w:r>
        <w:drawing>
          <wp:inline distT="0" distB="0" distL="114300" distR="114300">
            <wp:extent cx="5273675" cy="2639060"/>
            <wp:effectExtent l="0" t="0" r="3175" b="889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5"/>
                    <a:stretch>
                      <a:fillRect/>
                    </a:stretch>
                  </pic:blipFill>
                  <pic:spPr>
                    <a:xfrm>
                      <a:off x="0" y="0"/>
                      <a:ext cx="5273675" cy="2639060"/>
                    </a:xfrm>
                    <a:prstGeom prst="rect">
                      <a:avLst/>
                    </a:prstGeom>
                    <a:noFill/>
                    <a:ln>
                      <a:noFill/>
                    </a:ln>
                  </pic:spPr>
                </pic:pic>
              </a:graphicData>
            </a:graphic>
          </wp:inline>
        </w:drawing>
      </w:r>
      <w:r>
        <w:drawing>
          <wp:inline distT="0" distB="0" distL="114300" distR="114300">
            <wp:extent cx="5266055" cy="2562860"/>
            <wp:effectExtent l="0" t="0" r="10795" b="889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6"/>
                    <a:stretch>
                      <a:fillRect/>
                    </a:stretch>
                  </pic:blipFill>
                  <pic:spPr>
                    <a:xfrm>
                      <a:off x="0" y="0"/>
                      <a:ext cx="5266055" cy="2562860"/>
                    </a:xfrm>
                    <a:prstGeom prst="rect">
                      <a:avLst/>
                    </a:prstGeom>
                    <a:noFill/>
                    <a:ln>
                      <a:noFill/>
                    </a:ln>
                  </pic:spPr>
                </pic:pic>
              </a:graphicData>
            </a:graphic>
          </wp:inline>
        </w:drawing>
      </w:r>
      <w:r>
        <w:drawing>
          <wp:inline distT="0" distB="0" distL="114300" distR="114300">
            <wp:extent cx="5264785" cy="2639695"/>
            <wp:effectExtent l="0" t="0" r="12065" b="8255"/>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17"/>
                    <a:stretch>
                      <a:fillRect/>
                    </a:stretch>
                  </pic:blipFill>
                  <pic:spPr>
                    <a:xfrm>
                      <a:off x="0" y="0"/>
                      <a:ext cx="5264785" cy="2639695"/>
                    </a:xfrm>
                    <a:prstGeom prst="rect">
                      <a:avLst/>
                    </a:prstGeom>
                    <a:noFill/>
                    <a:ln>
                      <a:noFill/>
                    </a:ln>
                  </pic:spPr>
                </pic:pic>
              </a:graphicData>
            </a:graphic>
          </wp:inline>
        </w:drawing>
      </w:r>
    </w:p>
    <w:p>
      <w:pPr>
        <w:numPr>
          <w:ilvl w:val="0"/>
          <w:numId w:val="0"/>
        </w:numPr>
        <w:ind w:leftChars="0"/>
      </w:pPr>
    </w:p>
    <w:p>
      <w:pPr>
        <w:numPr>
          <w:ilvl w:val="0"/>
          <w:numId w:val="0"/>
        </w:numPr>
        <w:ind w:leftChars="0"/>
        <w:rPr>
          <w:rFonts w:hint="eastAsia"/>
          <w:lang w:eastAsia="zh-CN"/>
        </w:rPr>
      </w:pPr>
      <w:r>
        <w:rPr>
          <w:rFonts w:hint="eastAsia"/>
          <w:lang w:eastAsia="zh-CN"/>
        </w:rPr>
        <w:t>（</w:t>
      </w:r>
      <w:r>
        <w:rPr>
          <w:rFonts w:hint="eastAsia"/>
          <w:lang w:val="en-US" w:eastAsia="zh-CN"/>
        </w:rPr>
        <w:t>3</w:t>
      </w:r>
      <w:r>
        <w:rPr>
          <w:rFonts w:hint="eastAsia"/>
          <w:lang w:eastAsia="zh-CN"/>
        </w:rPr>
        <w:t>）选择自己的证件培训专业，点击立即报名</w:t>
      </w:r>
    </w:p>
    <w:p>
      <w:pPr>
        <w:numPr>
          <w:ilvl w:val="0"/>
          <w:numId w:val="0"/>
        </w:numPr>
        <w:ind w:leftChars="0"/>
      </w:pPr>
      <w:r>
        <w:drawing>
          <wp:inline distT="0" distB="0" distL="114300" distR="114300">
            <wp:extent cx="5264785" cy="3061970"/>
            <wp:effectExtent l="0" t="0" r="12065" b="508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8"/>
                    <a:stretch>
                      <a:fillRect/>
                    </a:stretch>
                  </pic:blipFill>
                  <pic:spPr>
                    <a:xfrm>
                      <a:off x="0" y="0"/>
                      <a:ext cx="5264785" cy="3061970"/>
                    </a:xfrm>
                    <a:prstGeom prst="rect">
                      <a:avLst/>
                    </a:prstGeom>
                    <a:noFill/>
                    <a:ln>
                      <a:noFill/>
                    </a:ln>
                  </pic:spPr>
                </pic:pic>
              </a:graphicData>
            </a:graphic>
          </wp:inline>
        </w:drawing>
      </w:r>
    </w:p>
    <w:p>
      <w:pPr>
        <w:numPr>
          <w:ilvl w:val="0"/>
          <w:numId w:val="2"/>
        </w:numPr>
        <w:ind w:leftChars="0"/>
        <w:rPr>
          <w:rFonts w:hint="eastAsia"/>
          <w:lang w:val="en-US" w:eastAsia="zh-CN"/>
        </w:rPr>
      </w:pPr>
      <w:r>
        <w:rPr>
          <w:rFonts w:hint="eastAsia"/>
          <w:lang w:eastAsia="zh-CN"/>
        </w:rPr>
        <w:t>缴费完之后选择自己需要学习的</w:t>
      </w:r>
      <w:r>
        <w:rPr>
          <w:rFonts w:hint="eastAsia"/>
          <w:lang w:val="en-US" w:eastAsia="zh-CN"/>
        </w:rPr>
        <w:t xml:space="preserve"> 课程和学时，</w:t>
      </w:r>
    </w:p>
    <w:p>
      <w:pPr>
        <w:numPr>
          <w:ilvl w:val="0"/>
          <w:numId w:val="0"/>
        </w:numPr>
      </w:pPr>
      <w:r>
        <w:drawing>
          <wp:inline distT="0" distB="0" distL="114300" distR="114300">
            <wp:extent cx="5269865" cy="2868295"/>
            <wp:effectExtent l="0" t="0" r="6985" b="8255"/>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5269865" cy="2868295"/>
                    </a:xfrm>
                    <a:prstGeom prst="rect">
                      <a:avLst/>
                    </a:prstGeom>
                    <a:noFill/>
                    <a:ln>
                      <a:noFill/>
                    </a:ln>
                  </pic:spPr>
                </pic:pic>
              </a:graphicData>
            </a:graphic>
          </wp:inline>
        </w:drawing>
      </w:r>
    </w:p>
    <w:p>
      <w:pPr>
        <w:numPr>
          <w:ilvl w:val="0"/>
          <w:numId w:val="2"/>
        </w:numPr>
        <w:ind w:left="0" w:leftChars="0" w:firstLine="0" w:firstLineChars="0"/>
        <w:rPr>
          <w:rFonts w:hint="eastAsia"/>
          <w:lang w:val="en-US" w:eastAsia="zh-CN"/>
        </w:rPr>
      </w:pPr>
      <w:r>
        <w:rPr>
          <w:rFonts w:hint="eastAsia"/>
          <w:lang w:val="en-US" w:eastAsia="zh-CN"/>
        </w:rPr>
        <w:t>学习完成48学时培训课程后，点击参加考试，考试合格后返回个人登录即可提交证书延期。</w:t>
      </w:r>
    </w:p>
    <w:p>
      <w:pPr>
        <w:numPr>
          <w:ilvl w:val="0"/>
          <w:numId w:val="0"/>
        </w:numPr>
        <w:ind w:leftChars="0"/>
        <w:rPr>
          <w:rFonts w:ascii="微软雅黑" w:hAnsi="微软雅黑" w:eastAsia="微软雅黑" w:cs="微软雅黑"/>
          <w:b/>
          <w:bCs/>
          <w:i w:val="0"/>
          <w:caps w:val="0"/>
          <w:color w:val="000000"/>
          <w:spacing w:val="0"/>
          <w:sz w:val="24"/>
          <w:szCs w:val="24"/>
          <w:shd w:val="clear" w:fill="FFFFFF"/>
        </w:rPr>
      </w:pPr>
    </w:p>
    <w:p>
      <w:pPr>
        <w:numPr>
          <w:ilvl w:val="0"/>
          <w:numId w:val="0"/>
        </w:numPr>
        <w:ind w:leftChars="0"/>
        <w:rPr>
          <w:rFonts w:ascii="微软雅黑" w:hAnsi="微软雅黑" w:eastAsia="微软雅黑" w:cs="微软雅黑"/>
          <w:b/>
          <w:bCs/>
          <w:i w:val="0"/>
          <w:caps w:val="0"/>
          <w:color w:val="000000"/>
          <w:spacing w:val="0"/>
          <w:sz w:val="24"/>
          <w:szCs w:val="24"/>
          <w:shd w:val="clear" w:fill="FFFFFF"/>
        </w:rPr>
      </w:pPr>
    </w:p>
    <w:p>
      <w:pPr>
        <w:numPr>
          <w:ilvl w:val="0"/>
          <w:numId w:val="0"/>
        </w:numPr>
        <w:ind w:leftChars="0"/>
        <w:rPr>
          <w:rFonts w:ascii="微软雅黑" w:hAnsi="微软雅黑" w:eastAsia="微软雅黑" w:cs="微软雅黑"/>
          <w:b/>
          <w:bCs/>
          <w:i w:val="0"/>
          <w:caps w:val="0"/>
          <w:color w:val="000000"/>
          <w:spacing w:val="0"/>
          <w:sz w:val="24"/>
          <w:szCs w:val="24"/>
          <w:shd w:val="clear" w:fill="FFFFFF"/>
        </w:rPr>
      </w:pPr>
    </w:p>
    <w:p>
      <w:pPr>
        <w:numPr>
          <w:ilvl w:val="0"/>
          <w:numId w:val="0"/>
        </w:numPr>
        <w:ind w:leftChars="0"/>
        <w:rPr>
          <w:rFonts w:ascii="微软雅黑" w:hAnsi="微软雅黑" w:eastAsia="微软雅黑" w:cs="微软雅黑"/>
          <w:b/>
          <w:bCs/>
          <w:i w:val="0"/>
          <w:caps w:val="0"/>
          <w:color w:val="000000"/>
          <w:spacing w:val="0"/>
          <w:sz w:val="24"/>
          <w:szCs w:val="24"/>
          <w:shd w:val="clear" w:fill="FFFFFF"/>
        </w:rPr>
      </w:pPr>
    </w:p>
    <w:p>
      <w:pPr>
        <w:numPr>
          <w:ilvl w:val="0"/>
          <w:numId w:val="0"/>
        </w:numPr>
        <w:ind w:leftChars="0"/>
        <w:rPr>
          <w:rFonts w:hint="default" w:eastAsiaTheme="minorEastAsia"/>
          <w:b/>
          <w:bCs/>
          <w:sz w:val="36"/>
          <w:szCs w:val="44"/>
          <w:lang w:val="en-US" w:eastAsia="zh-CN"/>
        </w:rPr>
      </w:pPr>
      <w:r>
        <w:rPr>
          <w:rFonts w:ascii="微软雅黑" w:hAnsi="微软雅黑" w:eastAsia="微软雅黑" w:cs="微软雅黑"/>
          <w:b/>
          <w:bCs/>
          <w:i w:val="0"/>
          <w:caps w:val="0"/>
          <w:color w:val="000000"/>
          <w:spacing w:val="0"/>
          <w:sz w:val="24"/>
          <w:szCs w:val="24"/>
          <w:shd w:val="clear" w:fill="FFFFFF"/>
        </w:rPr>
        <w:t>步骤三：点击下方【附件上传完成】按钮跳转至提交上报页面。</w:t>
      </w:r>
      <w:r>
        <w:drawing>
          <wp:inline distT="0" distB="0" distL="114300" distR="114300">
            <wp:extent cx="5268595" cy="1409065"/>
            <wp:effectExtent l="0" t="0" r="8255" b="63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0"/>
                    <a:stretch>
                      <a:fillRect/>
                    </a:stretch>
                  </pic:blipFill>
                  <pic:spPr>
                    <a:xfrm>
                      <a:off x="0" y="0"/>
                      <a:ext cx="5268595" cy="1409065"/>
                    </a:xfrm>
                    <a:prstGeom prst="rect">
                      <a:avLst/>
                    </a:prstGeom>
                    <a:noFill/>
                    <a:ln>
                      <a:noFill/>
                    </a:ln>
                  </pic:spPr>
                </pic:pic>
              </a:graphicData>
            </a:graphic>
          </wp:inline>
        </w:drawing>
      </w:r>
      <w:r>
        <w:rPr>
          <w:rFonts w:hint="eastAsia"/>
          <w:b/>
          <w:bCs/>
          <w:sz w:val="36"/>
          <w:szCs w:val="44"/>
          <w:lang w:eastAsia="zh-CN"/>
        </w:rPr>
        <w:t>注意：特种作业人员需体检报告和心电图血常规放在一张图片上传且不能大于</w:t>
      </w:r>
      <w:r>
        <w:rPr>
          <w:rFonts w:hint="eastAsia"/>
          <w:b/>
          <w:bCs/>
          <w:sz w:val="36"/>
          <w:szCs w:val="44"/>
          <w:lang w:val="en-US" w:eastAsia="zh-CN"/>
        </w:rPr>
        <w:t>300KB。示例图如下：</w:t>
      </w:r>
    </w:p>
    <w:p>
      <w:pPr>
        <w:numPr>
          <w:ilvl w:val="0"/>
          <w:numId w:val="0"/>
        </w:numPr>
        <w:ind w:leftChars="0"/>
        <w:rPr>
          <w:rFonts w:hint="default" w:eastAsiaTheme="minorEastAsia"/>
          <w:lang w:val="en-US" w:eastAsia="zh-CN"/>
        </w:rPr>
      </w:pPr>
      <w:r>
        <w:rPr>
          <w:rFonts w:hint="default" w:eastAsiaTheme="minorEastAsia"/>
          <w:lang w:val="en-US" w:eastAsia="zh-CN"/>
        </w:rPr>
        <w:drawing>
          <wp:inline distT="0" distB="0" distL="114300" distR="114300">
            <wp:extent cx="6219825" cy="2917190"/>
            <wp:effectExtent l="0" t="0" r="9525" b="16510"/>
            <wp:docPr id="33" name="图片 33" descr="showImg (1)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showImg (1)_WPS图片"/>
                    <pic:cNvPicPr>
                      <a:picLocks noChangeAspect="1"/>
                    </pic:cNvPicPr>
                  </pic:nvPicPr>
                  <pic:blipFill>
                    <a:blip r:embed="rId21"/>
                    <a:stretch>
                      <a:fillRect/>
                    </a:stretch>
                  </pic:blipFill>
                  <pic:spPr>
                    <a:xfrm>
                      <a:off x="0" y="0"/>
                      <a:ext cx="6219825" cy="2917190"/>
                    </a:xfrm>
                    <a:prstGeom prst="rect">
                      <a:avLst/>
                    </a:prstGeom>
                  </pic:spPr>
                </pic:pic>
              </a:graphicData>
            </a:graphic>
          </wp:inline>
        </w:drawing>
      </w:r>
      <w:r>
        <w:rPr>
          <w:rFonts w:hint="default" w:eastAsiaTheme="minorEastAsia"/>
          <w:lang w:val="en-US" w:eastAsia="zh-CN"/>
        </w:rPr>
        <w:drawing>
          <wp:inline distT="0" distB="0" distL="114300" distR="114300">
            <wp:extent cx="5269230" cy="7465060"/>
            <wp:effectExtent l="0" t="0" r="7620" b="2540"/>
            <wp:docPr id="34" name="图片 34" descr="showImg (2)_WPS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howImg (2)_WPS图片"/>
                    <pic:cNvPicPr>
                      <a:picLocks noChangeAspect="1"/>
                    </pic:cNvPicPr>
                  </pic:nvPicPr>
                  <pic:blipFill>
                    <a:blip r:embed="rId22"/>
                    <a:stretch>
                      <a:fillRect/>
                    </a:stretch>
                  </pic:blipFill>
                  <pic:spPr>
                    <a:xfrm>
                      <a:off x="0" y="0"/>
                      <a:ext cx="5269230" cy="7465060"/>
                    </a:xfrm>
                    <a:prstGeom prst="rect">
                      <a:avLst/>
                    </a:prstGeom>
                  </pic:spPr>
                </pic:pic>
              </a:graphicData>
            </a:graphic>
          </wp:inline>
        </w:drawing>
      </w:r>
    </w:p>
    <w:p>
      <w:pPr>
        <w:numPr>
          <w:ilvl w:val="0"/>
          <w:numId w:val="0"/>
        </w:numPr>
        <w:ind w:leftChars="0"/>
        <w:rPr>
          <w:rFonts w:hint="default" w:eastAsiaTheme="minorEastAsia"/>
          <w:lang w:val="en-US" w:eastAsia="zh-CN"/>
        </w:rPr>
      </w:pPr>
    </w:p>
    <w:p>
      <w:pPr>
        <w:numPr>
          <w:ilvl w:val="0"/>
          <w:numId w:val="0"/>
        </w:numPr>
        <w:ind w:leftChars="0"/>
        <w:rPr>
          <w:rFonts w:hint="default" w:eastAsiaTheme="minorEastAsia"/>
          <w:lang w:val="en-US" w:eastAsia="zh-CN"/>
        </w:rPr>
      </w:pPr>
    </w:p>
    <w:p>
      <w:pPr>
        <w:numPr>
          <w:ilvl w:val="0"/>
          <w:numId w:val="0"/>
        </w:numPr>
        <w:ind w:leftChars="0"/>
        <w:rPr>
          <w:rFonts w:hint="default" w:eastAsiaTheme="minorEastAsia"/>
          <w:lang w:val="en-US" w:eastAsia="zh-CN"/>
        </w:rPr>
      </w:pPr>
    </w:p>
    <w:p>
      <w:pPr>
        <w:numPr>
          <w:ilvl w:val="0"/>
          <w:numId w:val="0"/>
        </w:numPr>
        <w:ind w:leftChars="0"/>
        <w:rPr>
          <w:rFonts w:hint="default" w:eastAsiaTheme="minorEastAsia"/>
          <w:lang w:val="en-US" w:eastAsia="zh-CN"/>
        </w:rPr>
      </w:pPr>
    </w:p>
    <w:p>
      <w:pPr>
        <w:numPr>
          <w:ilvl w:val="0"/>
          <w:numId w:val="0"/>
        </w:numPr>
        <w:ind w:leftChars="0"/>
        <w:rPr>
          <w:rFonts w:hint="default" w:eastAsiaTheme="minor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hint="eastAsia"/>
          <w:lang w:eastAsia="zh-CN"/>
        </w:rPr>
      </w:pPr>
      <w:r>
        <w:rPr>
          <w:rFonts w:ascii="微软雅黑" w:hAnsi="微软雅黑" w:eastAsia="微软雅黑" w:cs="微软雅黑"/>
          <w:i w:val="0"/>
          <w:caps w:val="0"/>
          <w:color w:val="000000"/>
          <w:spacing w:val="0"/>
          <w:sz w:val="28"/>
          <w:szCs w:val="28"/>
          <w:shd w:val="clear" w:fill="FFFFFF"/>
        </w:rPr>
        <w:t>步骤四：点击【提交】，跳出确认弹窗，点击【确定】提交上报。</w:t>
      </w:r>
      <w:r>
        <w:drawing>
          <wp:inline distT="0" distB="0" distL="114300" distR="114300">
            <wp:extent cx="5266690" cy="3053715"/>
            <wp:effectExtent l="0" t="0" r="10160" b="13335"/>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23"/>
                    <a:stretch>
                      <a:fillRect/>
                    </a:stretch>
                  </pic:blipFill>
                  <pic:spPr>
                    <a:xfrm>
                      <a:off x="0" y="0"/>
                      <a:ext cx="5266690" cy="3053715"/>
                    </a:xfrm>
                    <a:prstGeom prst="rect">
                      <a:avLst/>
                    </a:prstGeom>
                    <a:noFill/>
                    <a:ln>
                      <a:noFill/>
                    </a:ln>
                  </pic:spPr>
                </pic:pic>
              </a:graphicData>
            </a:graphic>
          </wp:inline>
        </w:drawing>
      </w:r>
      <w:r>
        <w:rPr>
          <w:rFonts w:hint="eastAsia"/>
          <w:lang w:eastAsia="zh-CN"/>
        </w:rPr>
        <w:t>上报完之后一个工作日左右点击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 w:lineRule="atLeast"/>
        <w:ind w:left="0" w:right="0" w:firstLine="0"/>
        <w:rPr>
          <w:rFonts w:ascii="微软雅黑" w:hAnsi="微软雅黑" w:eastAsia="微软雅黑" w:cs="微软雅黑"/>
          <w:i w:val="0"/>
          <w:caps w:val="0"/>
          <w:color w:val="000000"/>
          <w:spacing w:val="0"/>
          <w:sz w:val="27"/>
          <w:szCs w:val="27"/>
        </w:rPr>
      </w:pPr>
      <w:r>
        <w:rPr>
          <w:rFonts w:hint="eastAsia" w:ascii="微软雅黑" w:hAnsi="微软雅黑" w:eastAsia="微软雅黑" w:cs="微软雅黑"/>
          <w:i w:val="0"/>
          <w:caps w:val="0"/>
          <w:color w:val="000000"/>
          <w:spacing w:val="0"/>
          <w:sz w:val="27"/>
          <w:szCs w:val="27"/>
        </w:rPr>
        <w:t>（1）业务查询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8" w:lineRule="atLeast"/>
        <w:ind w:left="0" w:right="0" w:firstLine="0"/>
        <w:rPr>
          <w:rFonts w:hint="eastAsia" w:ascii="微软雅黑" w:hAnsi="微软雅黑" w:eastAsia="微软雅黑" w:cs="微软雅黑"/>
          <w:i w:val="0"/>
          <w:caps w:val="0"/>
          <w:color w:val="000000"/>
          <w:spacing w:val="0"/>
          <w:sz w:val="27"/>
          <w:szCs w:val="27"/>
          <w:lang w:eastAsia="zh-CN"/>
        </w:rPr>
      </w:pPr>
      <w:r>
        <w:rPr>
          <w:rFonts w:hint="eastAsia" w:ascii="微软雅黑" w:hAnsi="微软雅黑" w:eastAsia="微软雅黑" w:cs="微软雅黑"/>
          <w:i w:val="0"/>
          <w:caps w:val="0"/>
          <w:color w:val="000000"/>
          <w:spacing w:val="0"/>
          <w:sz w:val="27"/>
          <w:szCs w:val="27"/>
        </w:rPr>
        <w:t>点击左侧业务查询菜单，进入页面，可查看个人业务信息。</w:t>
      </w:r>
      <w:r>
        <w:rPr>
          <w:rFonts w:hint="eastAsia" w:ascii="微软雅黑" w:hAnsi="微软雅黑" w:eastAsia="微软雅黑" w:cs="微软雅黑"/>
          <w:i w:val="0"/>
          <w:caps w:val="0"/>
          <w:color w:val="000000"/>
          <w:spacing w:val="0"/>
          <w:sz w:val="27"/>
          <w:szCs w:val="27"/>
          <w:lang w:eastAsia="zh-CN"/>
        </w:rPr>
        <w:t>查看证件延期是否审核通过</w:t>
      </w:r>
    </w:p>
    <w:p>
      <w:pPr>
        <w:numPr>
          <w:ilvl w:val="0"/>
          <w:numId w:val="0"/>
        </w:numPr>
        <w:ind w:leftChars="0"/>
      </w:pPr>
      <w:r>
        <w:drawing>
          <wp:inline distT="0" distB="0" distL="114300" distR="114300">
            <wp:extent cx="5273675" cy="1677670"/>
            <wp:effectExtent l="0" t="0" r="3175" b="1778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24"/>
                    <a:stretch>
                      <a:fillRect/>
                    </a:stretch>
                  </pic:blipFill>
                  <pic:spPr>
                    <a:xfrm>
                      <a:off x="0" y="0"/>
                      <a:ext cx="5273675" cy="1677670"/>
                    </a:xfrm>
                    <a:prstGeom prst="rect">
                      <a:avLst/>
                    </a:prstGeom>
                    <a:noFill/>
                    <a:ln>
                      <a:noFill/>
                    </a:ln>
                  </pic:spPr>
                </pic:pic>
              </a:graphicData>
            </a:graphic>
          </wp:inline>
        </w:drawing>
      </w:r>
    </w:p>
    <w:p>
      <w:pPr>
        <w:numPr>
          <w:ilvl w:val="0"/>
          <w:numId w:val="0"/>
        </w:numPr>
        <w:ind w:leftChars="0"/>
        <w:rPr>
          <w:rFonts w:hint="eastAsia" w:ascii="微软雅黑" w:hAnsi="微软雅黑" w:eastAsia="微软雅黑" w:cs="微软雅黑"/>
          <w:b/>
          <w:bCs/>
          <w:i w:val="0"/>
          <w:caps w:val="0"/>
          <w:color w:val="000000"/>
          <w:spacing w:val="0"/>
          <w:sz w:val="32"/>
          <w:szCs w:val="32"/>
          <w:shd w:val="clear" w:fill="FFFFFF"/>
          <w:lang w:eastAsia="zh-CN"/>
        </w:rPr>
      </w:pPr>
      <w:r>
        <w:rPr>
          <w:rFonts w:hint="eastAsia"/>
          <w:b/>
          <w:bCs/>
          <w:sz w:val="36"/>
          <w:szCs w:val="44"/>
          <w:lang w:eastAsia="zh-CN"/>
        </w:rPr>
        <w:t>已审核通过人员</w:t>
      </w:r>
      <w:r>
        <w:rPr>
          <w:rFonts w:ascii="微软雅黑" w:hAnsi="微软雅黑" w:eastAsia="微软雅黑" w:cs="微软雅黑"/>
          <w:b/>
          <w:bCs/>
          <w:i w:val="0"/>
          <w:caps w:val="0"/>
          <w:color w:val="000000"/>
          <w:spacing w:val="0"/>
          <w:sz w:val="32"/>
          <w:szCs w:val="32"/>
          <w:shd w:val="clear" w:fill="FFFFFF"/>
        </w:rPr>
        <w:t>点击左侧我的证书菜单，进入页面，可查看个人证书信息。用户可选择有效期范围查询。</w:t>
      </w:r>
      <w:r>
        <w:rPr>
          <w:rFonts w:hint="eastAsia" w:ascii="微软雅黑" w:hAnsi="微软雅黑" w:eastAsia="微软雅黑" w:cs="微软雅黑"/>
          <w:b/>
          <w:bCs/>
          <w:i w:val="0"/>
          <w:caps w:val="0"/>
          <w:color w:val="000000"/>
          <w:spacing w:val="0"/>
          <w:sz w:val="32"/>
          <w:szCs w:val="32"/>
          <w:shd w:val="clear" w:fill="FFFFFF"/>
          <w:lang w:eastAsia="zh-CN"/>
        </w:rPr>
        <w:t>然后打印电子证书，证书延期事项全部办理完毕</w:t>
      </w:r>
    </w:p>
    <w:p>
      <w:pPr>
        <w:numPr>
          <w:ilvl w:val="0"/>
          <w:numId w:val="0"/>
        </w:numPr>
        <w:ind w:leftChars="0"/>
      </w:pPr>
    </w:p>
    <w:p>
      <w:pPr>
        <w:numPr>
          <w:ilvl w:val="0"/>
          <w:numId w:val="0"/>
        </w:numPr>
        <w:ind w:leftChars="0"/>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9412C"/>
    <w:multiLevelType w:val="singleLevel"/>
    <w:tmpl w:val="8F89412C"/>
    <w:lvl w:ilvl="0" w:tentative="0">
      <w:start w:val="4"/>
      <w:numFmt w:val="decimal"/>
      <w:suff w:val="nothing"/>
      <w:lvlText w:val="（%1）"/>
      <w:lvlJc w:val="left"/>
    </w:lvl>
  </w:abstractNum>
  <w:abstractNum w:abstractNumId="1">
    <w:nsid w:val="7D7305F5"/>
    <w:multiLevelType w:val="singleLevel"/>
    <w:tmpl w:val="7D7305F5"/>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054549"/>
    <w:rsid w:val="31054549"/>
    <w:rsid w:val="53E361E9"/>
    <w:rsid w:val="5FCA6E83"/>
    <w:rsid w:val="725D6746"/>
    <w:rsid w:val="75D90383"/>
    <w:rsid w:val="7F6F0B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Office_11.1.0.8642_F1E327BC-269C-435d-A152-05C5408002CA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2019-04-23T00:59:00Z</dcterms:created>
  <dc:creator>lenovo</dc:creator>
  <cp:lastModifiedBy>lenovo</cp:lastModifiedBy>
  <dcterms:modified xsi:type="dcterms:W3CDTF">2019-04-23T06:59:52Z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2052-11.1.0.8642</vt:lpwstr>
  </property>
</Properties>
</file>